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5310DD" w:rsidRDefault="0047633B" w:rsidP="003E7B98">
      <w:pPr>
        <w:pStyle w:val="1"/>
      </w:pPr>
      <w:r>
        <w:t>Стратегическое планирование и управление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F54A47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F54A47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F54A47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F54A47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47633B" w:rsidRPr="0047633B" w:rsidRDefault="0047633B" w:rsidP="0047633B">
      <w:pPr>
        <w:rPr>
          <w:rFonts w:ascii="Arial" w:hAnsi="Arial" w:cs="Arial"/>
          <w:b/>
          <w:sz w:val="24"/>
          <w:szCs w:val="24"/>
        </w:rPr>
      </w:pPr>
      <w:r w:rsidRPr="0047633B">
        <w:rPr>
          <w:rFonts w:ascii="Arial" w:hAnsi="Arial" w:cs="Arial"/>
          <w:b/>
          <w:sz w:val="24"/>
          <w:szCs w:val="24"/>
        </w:rPr>
        <w:t xml:space="preserve">Аксенов П.В. Обеспечение устойчивого развития промышленного </w:t>
      </w:r>
      <w:proofErr w:type="gramStart"/>
      <w:r w:rsidRPr="0047633B">
        <w:rPr>
          <w:rFonts w:ascii="Arial" w:hAnsi="Arial" w:cs="Arial"/>
          <w:b/>
          <w:sz w:val="24"/>
          <w:szCs w:val="24"/>
        </w:rPr>
        <w:t>предприятия на основе стратегических конкурентных преимуществ. 2016 gg1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>Александров А.В. Стратегическое управление экономической устойчивостью предпринимательских структур в кризисных условиях. 2022 gg22-17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</w:r>
      <w:proofErr w:type="spellStart"/>
      <w:r w:rsidRPr="0047633B">
        <w:rPr>
          <w:rFonts w:ascii="Arial" w:hAnsi="Arial" w:cs="Arial"/>
          <w:b/>
          <w:sz w:val="24"/>
          <w:szCs w:val="24"/>
        </w:rPr>
        <w:t>Алцыбеева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И.Г. Обеспечение экономической безопасности организации на основе формирования стратегии ее развития. 2022 gg22-5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>Андреева Т.А. Развитие интегрированной системы менеджмента качества и стратегического управления предприятий промышленности. 2016 gg2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>Андреевский И.Л. Стратегическое планирование развития предприятий ИТ-отрасли</w:t>
      </w:r>
      <w:proofErr w:type="gramEnd"/>
      <w:r w:rsidRPr="0047633B">
        <w:rPr>
          <w:rFonts w:ascii="Arial" w:hAnsi="Arial" w:cs="Arial"/>
          <w:b/>
          <w:sz w:val="24"/>
          <w:szCs w:val="24"/>
        </w:rPr>
        <w:t xml:space="preserve"> по производству и распространению облачных программных продуктов. 2022 gg22-19</w:t>
      </w:r>
    </w:p>
    <w:p w:rsidR="0047633B" w:rsidRPr="0047633B" w:rsidRDefault="0047633B" w:rsidP="0047633B">
      <w:pPr>
        <w:rPr>
          <w:rFonts w:ascii="Arial" w:hAnsi="Arial" w:cs="Arial"/>
          <w:b/>
          <w:sz w:val="24"/>
          <w:szCs w:val="24"/>
        </w:rPr>
      </w:pPr>
      <w:r w:rsidRPr="0047633B">
        <w:rPr>
          <w:rFonts w:ascii="Arial" w:hAnsi="Arial" w:cs="Arial"/>
          <w:b/>
          <w:sz w:val="24"/>
          <w:szCs w:val="24"/>
        </w:rPr>
        <w:t>Антипин И.А. Теоретические, методологические и прикладные основы формирования стратегий социально-экономического развития региона. 2022 region22-90</w:t>
      </w:r>
    </w:p>
    <w:p w:rsidR="0047633B" w:rsidRPr="0047633B" w:rsidRDefault="0047633B" w:rsidP="0047633B">
      <w:pPr>
        <w:rPr>
          <w:rFonts w:ascii="Arial" w:hAnsi="Arial" w:cs="Arial"/>
          <w:b/>
          <w:sz w:val="24"/>
          <w:szCs w:val="24"/>
        </w:rPr>
      </w:pPr>
      <w:r w:rsidRPr="0047633B">
        <w:rPr>
          <w:rFonts w:ascii="Arial" w:hAnsi="Arial" w:cs="Arial"/>
          <w:b/>
          <w:sz w:val="24"/>
          <w:szCs w:val="24"/>
        </w:rPr>
        <w:t>Афанасьев М.М. Инструментально-организационное обеспечение стратегического планирования в регионе. 2022 region22-18</w:t>
      </w:r>
    </w:p>
    <w:p w:rsidR="0047633B" w:rsidRPr="0047633B" w:rsidRDefault="0047633B" w:rsidP="0047633B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47633B">
        <w:rPr>
          <w:rFonts w:ascii="Arial" w:hAnsi="Arial" w:cs="Arial"/>
          <w:b/>
          <w:sz w:val="24"/>
          <w:szCs w:val="24"/>
        </w:rPr>
        <w:lastRenderedPageBreak/>
        <w:t>Ахмадов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М.А. Стратегическое развитие региональных социально-экономических систем (на примере СКФО). 2021 region21-16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 xml:space="preserve">Басалаева Н.Н. Управление антикризисным развитием полиграфических организаций с использованием инструментария оперативного и стратегического </w:t>
      </w:r>
      <w:proofErr w:type="spellStart"/>
      <w:r w:rsidRPr="0047633B">
        <w:rPr>
          <w:rFonts w:ascii="Arial" w:hAnsi="Arial" w:cs="Arial"/>
          <w:b/>
          <w:sz w:val="24"/>
          <w:szCs w:val="24"/>
        </w:rPr>
        <w:t>контроллинга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>. 2012 Автореферат gg3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</w:r>
      <w:proofErr w:type="spellStart"/>
      <w:r w:rsidRPr="0047633B">
        <w:rPr>
          <w:rFonts w:ascii="Arial" w:hAnsi="Arial" w:cs="Arial"/>
          <w:b/>
          <w:sz w:val="24"/>
          <w:szCs w:val="24"/>
        </w:rPr>
        <w:t>Батырова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Н.С. Информационно-аналитическое обеспечение стратегии устойчивого развития компании. 2014 gg18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>Богуславская С.Б. Развитие методов стратегического управления промышленным предприятием на основе системы сбалансированных показателей. 2010 Автореферат gg6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</w:r>
      <w:proofErr w:type="spellStart"/>
      <w:r w:rsidRPr="0047633B">
        <w:rPr>
          <w:rFonts w:ascii="Arial" w:hAnsi="Arial" w:cs="Arial"/>
          <w:b/>
          <w:sz w:val="24"/>
          <w:szCs w:val="24"/>
        </w:rPr>
        <w:t>Бухориев</w:t>
      </w:r>
      <w:proofErr w:type="spellEnd"/>
      <w:proofErr w:type="gramEnd"/>
      <w:r w:rsidRPr="0047633B">
        <w:rPr>
          <w:rFonts w:ascii="Arial" w:hAnsi="Arial" w:cs="Arial"/>
          <w:b/>
          <w:sz w:val="24"/>
          <w:szCs w:val="24"/>
        </w:rPr>
        <w:t xml:space="preserve"> С.М. Развитие системы стратегического управленческого учета на предприятиях химической промышленности в условиях антикризисного управления. 2021 gg21-1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</w:r>
      <w:proofErr w:type="gramStart"/>
      <w:r w:rsidRPr="0047633B">
        <w:rPr>
          <w:rFonts w:ascii="Arial" w:hAnsi="Arial" w:cs="Arial"/>
          <w:b/>
          <w:sz w:val="24"/>
          <w:szCs w:val="24"/>
        </w:rPr>
        <w:t>Варшавская</w:t>
      </w:r>
      <w:proofErr w:type="gramEnd"/>
      <w:r w:rsidRPr="0047633B">
        <w:rPr>
          <w:rFonts w:ascii="Arial" w:hAnsi="Arial" w:cs="Arial"/>
          <w:b/>
          <w:sz w:val="24"/>
          <w:szCs w:val="24"/>
        </w:rPr>
        <w:t xml:space="preserve"> В.В. Стратегическое планирование деятельности инжиниринговых компаний атомной отрасли на основе семантического моделирования. 2020 gg2-1</w:t>
      </w:r>
    </w:p>
    <w:p w:rsidR="0047633B" w:rsidRPr="0047633B" w:rsidRDefault="0047633B" w:rsidP="0047633B">
      <w:pPr>
        <w:rPr>
          <w:rFonts w:ascii="Arial" w:hAnsi="Arial" w:cs="Arial"/>
          <w:b/>
          <w:sz w:val="24"/>
          <w:szCs w:val="24"/>
        </w:rPr>
      </w:pPr>
      <w:r w:rsidRPr="0047633B">
        <w:rPr>
          <w:rFonts w:ascii="Arial" w:hAnsi="Arial" w:cs="Arial"/>
          <w:b/>
          <w:sz w:val="24"/>
          <w:szCs w:val="24"/>
        </w:rPr>
        <w:t>Васькова Ю.И. Совершенствование стратегического управления на региональных мясоперерабатывающих предприятиях (на примере Саратовской области). 2021 ag21-18</w:t>
      </w:r>
    </w:p>
    <w:p w:rsidR="0047633B" w:rsidRPr="0047633B" w:rsidRDefault="0047633B" w:rsidP="0047633B">
      <w:pPr>
        <w:rPr>
          <w:rFonts w:ascii="Arial" w:hAnsi="Arial" w:cs="Arial"/>
          <w:b/>
          <w:sz w:val="24"/>
          <w:szCs w:val="24"/>
        </w:rPr>
      </w:pPr>
      <w:r w:rsidRPr="0047633B">
        <w:rPr>
          <w:rFonts w:ascii="Arial" w:hAnsi="Arial" w:cs="Arial"/>
          <w:b/>
          <w:sz w:val="24"/>
          <w:szCs w:val="24"/>
        </w:rPr>
        <w:t>Волкова Э.С. Стратегическое планирование деятельности предприятий электроэнергетики Республики Карелия. 2020 ng2-4</w:t>
      </w:r>
    </w:p>
    <w:p w:rsidR="0047633B" w:rsidRPr="0047633B" w:rsidRDefault="0047633B" w:rsidP="0047633B">
      <w:pPr>
        <w:rPr>
          <w:rFonts w:ascii="Arial" w:hAnsi="Arial" w:cs="Arial"/>
          <w:b/>
          <w:sz w:val="24"/>
          <w:szCs w:val="24"/>
        </w:rPr>
      </w:pPr>
      <w:proofErr w:type="spellStart"/>
      <w:r w:rsidRPr="0047633B">
        <w:rPr>
          <w:rFonts w:ascii="Arial" w:hAnsi="Arial" w:cs="Arial"/>
          <w:b/>
          <w:sz w:val="24"/>
          <w:szCs w:val="24"/>
        </w:rPr>
        <w:t>Гаркушин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А.Г. Совершенствование системы менеджмента качества газораспределительных организаций на основе стратегического планирования инновационной деятельности. 2022 ng22-12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>Горохова П.А. Стратегическое управление экономическими системами сферы услуг. 2022 gg22-9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>Гусейнов Д.Э.О. Интеграционные процессы как фактор стратегического развития современной корпоративной структуры. 2018 gg5</w:t>
      </w:r>
    </w:p>
    <w:p w:rsidR="0047633B" w:rsidRPr="0047633B" w:rsidRDefault="0047633B" w:rsidP="0047633B">
      <w:pPr>
        <w:rPr>
          <w:rFonts w:ascii="Arial" w:hAnsi="Arial" w:cs="Arial"/>
          <w:b/>
          <w:sz w:val="24"/>
          <w:szCs w:val="24"/>
        </w:rPr>
      </w:pPr>
      <w:proofErr w:type="spellStart"/>
      <w:r w:rsidRPr="0047633B">
        <w:rPr>
          <w:rFonts w:ascii="Arial" w:hAnsi="Arial" w:cs="Arial"/>
          <w:b/>
          <w:sz w:val="24"/>
          <w:szCs w:val="24"/>
        </w:rPr>
        <w:t>Дарвиш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7633B">
        <w:rPr>
          <w:rFonts w:ascii="Arial" w:hAnsi="Arial" w:cs="Arial"/>
          <w:b/>
          <w:sz w:val="24"/>
          <w:szCs w:val="24"/>
        </w:rPr>
        <w:t>Фавваз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>. Стратегическое управление инновациями в сфере малого бизнеса. 2023 gg23-1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 xml:space="preserve">Двинских Д.Ю. Стратегическая оценка ресурсов </w:t>
      </w:r>
      <w:proofErr w:type="spellStart"/>
      <w:r w:rsidRPr="0047633B">
        <w:rPr>
          <w:rFonts w:ascii="Arial" w:hAnsi="Arial" w:cs="Arial"/>
          <w:b/>
          <w:sz w:val="24"/>
          <w:szCs w:val="24"/>
        </w:rPr>
        <w:t>межорганизационного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процесса. 2016 gg7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lastRenderedPageBreak/>
        <w:t>Дмитренко С.А. Аналитическое обеспечение планирования стратегического развития предприятия. 2019 gg8</w:t>
      </w:r>
    </w:p>
    <w:p w:rsidR="0047633B" w:rsidRPr="0047633B" w:rsidRDefault="0047633B" w:rsidP="0047633B">
      <w:pPr>
        <w:rPr>
          <w:rFonts w:ascii="Arial" w:hAnsi="Arial" w:cs="Arial"/>
          <w:b/>
          <w:sz w:val="24"/>
          <w:szCs w:val="24"/>
        </w:rPr>
      </w:pPr>
      <w:proofErr w:type="spellStart"/>
      <w:r w:rsidRPr="0047633B">
        <w:rPr>
          <w:rFonts w:ascii="Arial" w:hAnsi="Arial" w:cs="Arial"/>
          <w:b/>
          <w:sz w:val="24"/>
          <w:szCs w:val="24"/>
        </w:rPr>
        <w:t>Доменко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Ю.Ю. Управление экономикой региона на основе инструментов стратегического планирования. 2022 region22-34</w:t>
      </w:r>
    </w:p>
    <w:p w:rsidR="0047633B" w:rsidRPr="0047633B" w:rsidRDefault="0047633B" w:rsidP="0047633B">
      <w:pPr>
        <w:rPr>
          <w:rFonts w:ascii="Arial" w:hAnsi="Arial" w:cs="Arial"/>
          <w:b/>
          <w:sz w:val="24"/>
          <w:szCs w:val="24"/>
        </w:rPr>
      </w:pPr>
      <w:r w:rsidRPr="0047633B">
        <w:rPr>
          <w:rFonts w:ascii="Arial" w:hAnsi="Arial" w:cs="Arial"/>
          <w:b/>
          <w:sz w:val="24"/>
          <w:szCs w:val="24"/>
        </w:rPr>
        <w:t>Ерхов М.В. Совершенствование инструментов стратегического планирования социально-экономического развития регионов. 2011 Автореферат region32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>Ершов Д.М. Модели, алгоритмы и программное обеспечение системы поддержки принятия решений при стратегическом управлении организацией. 2014 gg9</w:t>
      </w:r>
    </w:p>
    <w:p w:rsidR="00237814" w:rsidRPr="00237814" w:rsidRDefault="0047633B" w:rsidP="0047633B">
      <w:pPr>
        <w:rPr>
          <w:rFonts w:ascii="Arial" w:hAnsi="Arial" w:cs="Arial"/>
          <w:b/>
          <w:sz w:val="24"/>
          <w:szCs w:val="24"/>
        </w:rPr>
      </w:pPr>
      <w:proofErr w:type="spellStart"/>
      <w:r w:rsidRPr="0047633B">
        <w:rPr>
          <w:rFonts w:ascii="Arial" w:hAnsi="Arial" w:cs="Arial"/>
          <w:b/>
          <w:sz w:val="24"/>
          <w:szCs w:val="24"/>
        </w:rPr>
        <w:t>Зобнева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Е.А. Управление стратегическим потенциалом предприятия сельскохозяйственного машиностроения (на материалах Алтайского края). 2021 ag21-16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>Ильина Е.А. Формирование стратегии устойчивого развития промышленных предприятий в условиях цифровой экономики. 2022 gg22-8</w:t>
      </w:r>
    </w:p>
    <w:p w:rsidR="0047633B" w:rsidRPr="0047633B" w:rsidRDefault="00237814" w:rsidP="0047633B">
      <w:pPr>
        <w:rPr>
          <w:rFonts w:ascii="Arial" w:hAnsi="Arial" w:cs="Arial"/>
          <w:b/>
          <w:sz w:val="24"/>
          <w:szCs w:val="24"/>
        </w:rPr>
      </w:pPr>
      <w:proofErr w:type="spellStart"/>
      <w:r w:rsidRPr="00237814">
        <w:rPr>
          <w:rFonts w:ascii="Arial" w:hAnsi="Arial" w:cs="Arial"/>
          <w:b/>
          <w:sz w:val="24"/>
          <w:szCs w:val="24"/>
        </w:rPr>
        <w:t>Калицева</w:t>
      </w:r>
      <w:proofErr w:type="spellEnd"/>
      <w:r w:rsidRPr="00237814">
        <w:rPr>
          <w:rFonts w:ascii="Arial" w:hAnsi="Arial" w:cs="Arial"/>
          <w:b/>
          <w:sz w:val="24"/>
          <w:szCs w:val="24"/>
        </w:rPr>
        <w:t xml:space="preserve"> К.А. ESG- трансформация стратегического развития </w:t>
      </w:r>
      <w:proofErr w:type="spellStart"/>
      <w:r w:rsidRPr="00237814">
        <w:rPr>
          <w:rFonts w:ascii="Arial" w:hAnsi="Arial" w:cs="Arial"/>
          <w:b/>
          <w:sz w:val="24"/>
          <w:szCs w:val="24"/>
        </w:rPr>
        <w:t>южнороссийских</w:t>
      </w:r>
      <w:proofErr w:type="spellEnd"/>
      <w:r w:rsidRPr="00237814">
        <w:rPr>
          <w:rFonts w:ascii="Arial" w:hAnsi="Arial" w:cs="Arial"/>
          <w:b/>
          <w:sz w:val="24"/>
          <w:szCs w:val="24"/>
        </w:rPr>
        <w:t xml:space="preserve"> регионов. 2023 gg23-3</w:t>
      </w:r>
      <w:bookmarkStart w:id="0" w:name="_GoBack"/>
      <w:bookmarkEnd w:id="0"/>
      <w:r w:rsidR="0047633B" w:rsidRPr="0047633B">
        <w:rPr>
          <w:rFonts w:ascii="Arial" w:hAnsi="Arial" w:cs="Arial"/>
          <w:b/>
          <w:sz w:val="24"/>
          <w:szCs w:val="24"/>
        </w:rPr>
        <w:br/>
      </w:r>
      <w:r w:rsidR="0047633B" w:rsidRPr="0047633B">
        <w:rPr>
          <w:rFonts w:ascii="Arial" w:hAnsi="Arial" w:cs="Arial"/>
          <w:b/>
          <w:sz w:val="24"/>
          <w:szCs w:val="24"/>
        </w:rPr>
        <w:br/>
        <w:t xml:space="preserve"> </w:t>
      </w:r>
      <w:proofErr w:type="spellStart"/>
      <w:r w:rsidR="0047633B" w:rsidRPr="0047633B">
        <w:rPr>
          <w:rFonts w:ascii="Arial" w:hAnsi="Arial" w:cs="Arial"/>
          <w:b/>
          <w:sz w:val="24"/>
          <w:szCs w:val="24"/>
        </w:rPr>
        <w:t>Караханян</w:t>
      </w:r>
      <w:proofErr w:type="spellEnd"/>
      <w:r w:rsidR="0047633B" w:rsidRPr="0047633B">
        <w:rPr>
          <w:rFonts w:ascii="Arial" w:hAnsi="Arial" w:cs="Arial"/>
          <w:b/>
          <w:sz w:val="24"/>
          <w:szCs w:val="24"/>
        </w:rPr>
        <w:t xml:space="preserve"> Г.С. Механизмы формирования стратегий развития промышленных предприятий. 2018 gg10</w:t>
      </w:r>
    </w:p>
    <w:p w:rsidR="0047633B" w:rsidRPr="0047633B" w:rsidRDefault="0047633B" w:rsidP="0047633B">
      <w:pPr>
        <w:rPr>
          <w:rFonts w:ascii="Arial" w:hAnsi="Arial" w:cs="Arial"/>
          <w:b/>
          <w:sz w:val="24"/>
          <w:szCs w:val="24"/>
        </w:rPr>
      </w:pPr>
      <w:r w:rsidRPr="0047633B">
        <w:rPr>
          <w:rFonts w:ascii="Arial" w:hAnsi="Arial" w:cs="Arial"/>
          <w:b/>
          <w:sz w:val="24"/>
          <w:szCs w:val="24"/>
        </w:rPr>
        <w:t>Колесников Д.В. Формирование социально-ориентированных стратегий муниципалитетов в регионе. 2020 region2-56</w:t>
      </w:r>
    </w:p>
    <w:p w:rsidR="0047633B" w:rsidRPr="0047633B" w:rsidRDefault="0047633B" w:rsidP="0047633B">
      <w:pPr>
        <w:rPr>
          <w:rFonts w:ascii="Arial" w:hAnsi="Arial" w:cs="Arial"/>
          <w:b/>
          <w:sz w:val="24"/>
          <w:szCs w:val="24"/>
        </w:rPr>
      </w:pPr>
      <w:proofErr w:type="gramStart"/>
      <w:r w:rsidRPr="0047633B">
        <w:rPr>
          <w:rFonts w:ascii="Arial" w:hAnsi="Arial" w:cs="Arial"/>
          <w:b/>
          <w:sz w:val="24"/>
          <w:szCs w:val="24"/>
        </w:rPr>
        <w:t>Кот Е.М. Концепция стратегического управления источниками и факторами риска в интегрированных структурах агропромышленного комплекса. 2022 ag22-64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>Красникова А.С. Механизм организационно-экономического управления системой стратегического и тактического планирования предприятия оборонно-промышленного комплекса в условиях диверсификации. 2020 gg2-2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>Кугушев А.В. Информационно-логические модели формирования стратегии развития промышленного предприятия (на примере горно-металлургического комбината). 2006 Автореферат gg11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>Кузнецов И.А. Развитие форм стратегического партнерства</w:t>
      </w:r>
      <w:proofErr w:type="gramEnd"/>
      <w:r w:rsidRPr="0047633B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Pr="0047633B">
        <w:rPr>
          <w:rFonts w:ascii="Arial" w:hAnsi="Arial" w:cs="Arial"/>
          <w:b/>
          <w:sz w:val="24"/>
          <w:szCs w:val="24"/>
        </w:rPr>
        <w:t>2014 gg12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 xml:space="preserve">Кулакова Ю.Н. Формирование и реализация стратегии операционной деятельности промышленного предприятия: теория и методология. 2020 </w:t>
      </w:r>
      <w:r w:rsidRPr="0047633B">
        <w:rPr>
          <w:rFonts w:ascii="Arial" w:hAnsi="Arial" w:cs="Arial"/>
          <w:b/>
          <w:sz w:val="24"/>
          <w:szCs w:val="24"/>
        </w:rPr>
        <w:lastRenderedPageBreak/>
        <w:t>gg2-3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>Лопаткин Р.В. Разработка бизнес-моделей предприятий гражданской авиастроительной отрасли в рамках интеграции корпоративных стратегий и проектов. 2020 gg2-4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</w:r>
      <w:proofErr w:type="spellStart"/>
      <w:r w:rsidRPr="0047633B">
        <w:rPr>
          <w:rFonts w:ascii="Arial" w:hAnsi="Arial" w:cs="Arial"/>
          <w:b/>
          <w:sz w:val="24"/>
          <w:szCs w:val="24"/>
        </w:rPr>
        <w:t>Лящук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А.В. ФОРМИРОВАНИЕ И РЕАЛИЗАЦИЯ МЕХАНИЗМА СТРАТЕГИЧЕСКОГО ПЛАНИРОВАНИЯ НА ПРЕДПРИЯТИЯХ ГРУЗОВОГО АВТОМОБИЛЕСТРОЕНИЯ. 2022 gg22-2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>Малашкина О.Ф. МЕХАНИЗМ СТРАТЕГИЧЕСКОГО УПРАВЛЕНИЯ РАЗВИТИЕМ ВЫСОКОТЕХНОЛОГИЧНЫХ ПРОМЫШЛЕННЫХ</w:t>
      </w:r>
      <w:proofErr w:type="gramEnd"/>
      <w:r w:rsidRPr="0047633B">
        <w:rPr>
          <w:rFonts w:ascii="Arial" w:hAnsi="Arial" w:cs="Arial"/>
          <w:b/>
          <w:sz w:val="24"/>
          <w:szCs w:val="24"/>
        </w:rPr>
        <w:t xml:space="preserve"> КОМПАНИЙ В УСЛОВИЯХ МЕЖФИРМЕННОЙ ЦИФРОВОЙ КООПЕРАЦИИ. 2022 gg22-4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</w:r>
      <w:proofErr w:type="spellStart"/>
      <w:r w:rsidRPr="0047633B">
        <w:rPr>
          <w:rFonts w:ascii="Arial" w:hAnsi="Arial" w:cs="Arial"/>
          <w:b/>
          <w:sz w:val="24"/>
          <w:szCs w:val="24"/>
        </w:rPr>
        <w:t>Мепория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Л.Г. Стратегическое планирование производственной мощности на машиностроительных предприятиях. 2022 gg22-18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</w:r>
      <w:proofErr w:type="spellStart"/>
      <w:r w:rsidRPr="0047633B">
        <w:rPr>
          <w:rFonts w:ascii="Arial" w:hAnsi="Arial" w:cs="Arial"/>
          <w:b/>
          <w:sz w:val="24"/>
          <w:szCs w:val="24"/>
        </w:rPr>
        <w:t>Милоданова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Ю.А. Организационно-</w:t>
      </w:r>
      <w:proofErr w:type="gramStart"/>
      <w:r w:rsidRPr="0047633B">
        <w:rPr>
          <w:rFonts w:ascii="Arial" w:hAnsi="Arial" w:cs="Arial"/>
          <w:b/>
          <w:sz w:val="24"/>
          <w:szCs w:val="24"/>
        </w:rPr>
        <w:t>экономический механизм</w:t>
      </w:r>
      <w:proofErr w:type="gramEnd"/>
      <w:r w:rsidRPr="0047633B">
        <w:rPr>
          <w:rFonts w:ascii="Arial" w:hAnsi="Arial" w:cs="Arial"/>
          <w:b/>
          <w:sz w:val="24"/>
          <w:szCs w:val="24"/>
        </w:rPr>
        <w:t xml:space="preserve"> формирования стратегии конъюнктурно обусловленной трансформации авиадвигателестроительного предприятия. 2013 gg13</w:t>
      </w:r>
    </w:p>
    <w:p w:rsidR="0047633B" w:rsidRPr="0047633B" w:rsidRDefault="0047633B" w:rsidP="0047633B">
      <w:pPr>
        <w:rPr>
          <w:rFonts w:ascii="Arial" w:hAnsi="Arial" w:cs="Arial"/>
          <w:b/>
          <w:sz w:val="24"/>
          <w:szCs w:val="24"/>
        </w:rPr>
      </w:pPr>
      <w:r w:rsidRPr="0047633B">
        <w:rPr>
          <w:rFonts w:ascii="Arial" w:hAnsi="Arial" w:cs="Arial"/>
          <w:b/>
          <w:sz w:val="24"/>
          <w:szCs w:val="24"/>
        </w:rPr>
        <w:t>Мирошников С.Н. Государственное управление социально-экономическим развитием субъектов Российской Федерации на основе системы стратегического планирования. 2020 region2-18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>Назаров А.Г. Развитие методологии стратегического управления промышленными предприятиями: методы, механизмы и финансово-инвестиционные инструменты. Автореферат. 2021 gg21-2</w:t>
      </w:r>
    </w:p>
    <w:p w:rsidR="0047633B" w:rsidRPr="0047633B" w:rsidRDefault="0047633B" w:rsidP="0047633B">
      <w:pPr>
        <w:rPr>
          <w:rFonts w:ascii="Arial" w:hAnsi="Arial" w:cs="Arial"/>
          <w:b/>
          <w:sz w:val="24"/>
          <w:szCs w:val="24"/>
        </w:rPr>
      </w:pPr>
      <w:r w:rsidRPr="0047633B">
        <w:rPr>
          <w:rFonts w:ascii="Arial" w:hAnsi="Arial" w:cs="Arial"/>
          <w:b/>
          <w:sz w:val="24"/>
          <w:szCs w:val="24"/>
        </w:rPr>
        <w:br/>
      </w:r>
      <w:proofErr w:type="spellStart"/>
      <w:proofErr w:type="gramStart"/>
      <w:r w:rsidRPr="0047633B">
        <w:rPr>
          <w:rFonts w:ascii="Arial" w:hAnsi="Arial" w:cs="Arial"/>
          <w:b/>
          <w:sz w:val="24"/>
          <w:szCs w:val="24"/>
        </w:rPr>
        <w:t>Назарычев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М.Ю. Инструментальные средства поддержки выбора стратегии развития многопрофильного предприятия. 2013 Автореферат gg14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</w:r>
      <w:proofErr w:type="spellStart"/>
      <w:r w:rsidRPr="0047633B">
        <w:rPr>
          <w:rFonts w:ascii="Arial" w:hAnsi="Arial" w:cs="Arial"/>
          <w:b/>
          <w:sz w:val="24"/>
          <w:szCs w:val="24"/>
        </w:rPr>
        <w:t>Наплекова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Т.К. Совершенствование производственной стратегии как инструмент повышения конкурентоспособности промышленных предприятий. 2022 gg22-12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</w:r>
      <w:proofErr w:type="spellStart"/>
      <w:r w:rsidRPr="0047633B">
        <w:rPr>
          <w:rFonts w:ascii="Arial" w:hAnsi="Arial" w:cs="Arial"/>
          <w:b/>
          <w:sz w:val="24"/>
          <w:szCs w:val="24"/>
        </w:rPr>
        <w:t>Недомолкина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Я.Н. Развитие информационно-методического обеспечения стратегического учета и отчетности экономического субъекта. 2021 gg21-3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>Палаш С.В. Стратегические ориентиры и эффективность реализации структурной промышленной политики. 2022 gg22-10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>Поляков Д.А. Стратегическое управление</w:t>
      </w:r>
      <w:proofErr w:type="gramEnd"/>
      <w:r w:rsidRPr="0047633B">
        <w:rPr>
          <w:rFonts w:ascii="Arial" w:hAnsi="Arial" w:cs="Arial"/>
          <w:b/>
          <w:sz w:val="24"/>
          <w:szCs w:val="24"/>
        </w:rPr>
        <w:t xml:space="preserve"> развитием </w:t>
      </w:r>
      <w:proofErr w:type="spellStart"/>
      <w:r w:rsidRPr="0047633B">
        <w:rPr>
          <w:rFonts w:ascii="Arial" w:hAnsi="Arial" w:cs="Arial"/>
          <w:b/>
          <w:sz w:val="24"/>
          <w:szCs w:val="24"/>
        </w:rPr>
        <w:t>зернопродуктового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комплекса. 2022 gg22-14</w:t>
      </w:r>
    </w:p>
    <w:p w:rsidR="0047633B" w:rsidRPr="0047633B" w:rsidRDefault="0047633B" w:rsidP="0047633B">
      <w:pPr>
        <w:rPr>
          <w:rFonts w:ascii="Arial" w:hAnsi="Arial" w:cs="Arial"/>
          <w:b/>
          <w:sz w:val="24"/>
          <w:szCs w:val="24"/>
        </w:rPr>
      </w:pPr>
      <w:r w:rsidRPr="0047633B">
        <w:rPr>
          <w:rFonts w:ascii="Arial" w:hAnsi="Arial" w:cs="Arial"/>
          <w:b/>
          <w:sz w:val="24"/>
          <w:szCs w:val="24"/>
        </w:rPr>
        <w:lastRenderedPageBreak/>
        <w:t>Рыбальченко С.И. Системный подход при реализации плана стратегического развития муниципального образования. 2010 Автореферат region36</w:t>
      </w:r>
    </w:p>
    <w:p w:rsidR="0047633B" w:rsidRPr="0047633B" w:rsidRDefault="0047633B" w:rsidP="0047633B">
      <w:pPr>
        <w:rPr>
          <w:rFonts w:ascii="Arial" w:hAnsi="Arial" w:cs="Arial"/>
          <w:b/>
          <w:sz w:val="24"/>
          <w:szCs w:val="24"/>
        </w:rPr>
      </w:pPr>
      <w:proofErr w:type="spellStart"/>
      <w:r w:rsidRPr="0047633B">
        <w:rPr>
          <w:rFonts w:ascii="Arial" w:hAnsi="Arial" w:cs="Arial"/>
          <w:b/>
          <w:sz w:val="24"/>
          <w:szCs w:val="24"/>
        </w:rPr>
        <w:t>Самофеев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И.А. Управление развитием высокотехнологической промышленной корпорации на основе </w:t>
      </w:r>
      <w:proofErr w:type="gramStart"/>
      <w:r w:rsidRPr="0047633B">
        <w:rPr>
          <w:rFonts w:ascii="Arial" w:hAnsi="Arial" w:cs="Arial"/>
          <w:b/>
          <w:sz w:val="24"/>
          <w:szCs w:val="24"/>
        </w:rPr>
        <w:t>бизнес-модели</w:t>
      </w:r>
      <w:proofErr w:type="gramEnd"/>
      <w:r w:rsidRPr="0047633B">
        <w:rPr>
          <w:rFonts w:ascii="Arial" w:hAnsi="Arial" w:cs="Arial"/>
          <w:b/>
          <w:sz w:val="24"/>
          <w:szCs w:val="24"/>
        </w:rPr>
        <w:t xml:space="preserve"> жизненного цикла изделия. 2022 gg22-7</w:t>
      </w:r>
    </w:p>
    <w:p w:rsidR="0047633B" w:rsidRPr="0047633B" w:rsidRDefault="0047633B" w:rsidP="0047633B">
      <w:pPr>
        <w:rPr>
          <w:rFonts w:ascii="Arial" w:hAnsi="Arial" w:cs="Arial"/>
          <w:b/>
          <w:sz w:val="24"/>
          <w:szCs w:val="24"/>
        </w:rPr>
      </w:pPr>
      <w:r w:rsidRPr="0047633B">
        <w:rPr>
          <w:rFonts w:ascii="Arial" w:hAnsi="Arial" w:cs="Arial"/>
          <w:b/>
          <w:sz w:val="24"/>
          <w:szCs w:val="24"/>
        </w:rPr>
        <w:t>Самыгин Д.Ю. СТРАТЕГИЧЕСКОЕ ПЛАНИРОВАНИЕ РАЗВИТИЯ СЕЛЬСКОГО ХОЗЯЙСТВА РОССИИ. 2022 ag22-3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>Сарычев А.Е. Совершенствование методов внутреннего стратегического анализа компаний средн</w:t>
      </w:r>
      <w:proofErr w:type="gramStart"/>
      <w:r w:rsidRPr="0047633B">
        <w:rPr>
          <w:rFonts w:ascii="Arial" w:hAnsi="Arial" w:cs="Arial"/>
          <w:b/>
          <w:sz w:val="24"/>
          <w:szCs w:val="24"/>
        </w:rPr>
        <w:t>е-</w:t>
      </w:r>
      <w:proofErr w:type="gramEnd"/>
      <w:r w:rsidRPr="0047633B">
        <w:rPr>
          <w:rFonts w:ascii="Arial" w:hAnsi="Arial" w:cs="Arial"/>
          <w:b/>
          <w:sz w:val="24"/>
          <w:szCs w:val="24"/>
        </w:rPr>
        <w:t xml:space="preserve"> и </w:t>
      </w:r>
      <w:proofErr w:type="spellStart"/>
      <w:r w:rsidRPr="0047633B">
        <w:rPr>
          <w:rFonts w:ascii="Arial" w:hAnsi="Arial" w:cs="Arial"/>
          <w:b/>
          <w:sz w:val="24"/>
          <w:szCs w:val="24"/>
        </w:rPr>
        <w:t>низкотехнологичных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отраслей (на примере цементной промышленности). 2009 Автореферат gg15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>Селютина Т.С. Развитие организационно-методического обеспечения стратегического экономического анализа корпорации. 2019 gg16</w:t>
      </w:r>
    </w:p>
    <w:p w:rsidR="0047633B" w:rsidRPr="0047633B" w:rsidRDefault="0047633B" w:rsidP="0047633B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47633B">
        <w:rPr>
          <w:rFonts w:ascii="Arial" w:hAnsi="Arial" w:cs="Arial"/>
          <w:b/>
          <w:sz w:val="24"/>
          <w:szCs w:val="24"/>
        </w:rPr>
        <w:t>Сигиневич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Д.А. Совершенствование инструментов стратегического планирования на примере развития </w:t>
      </w:r>
      <w:proofErr w:type="spellStart"/>
      <w:r w:rsidRPr="0047633B">
        <w:rPr>
          <w:rFonts w:ascii="Arial" w:hAnsi="Arial" w:cs="Arial"/>
          <w:b/>
          <w:sz w:val="24"/>
          <w:szCs w:val="24"/>
        </w:rPr>
        <w:t>газонефтехимического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комплекса на базе газовых ресурсов Восточной Сибири. 2020 ng2-6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>Симонов А.В. Модель и механизм стратегического управления проектами в сфере информационно-коммуникационных технологий. 2022 gg22-16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>Сметанина А.И. Разработка инновационной стратегии организации для обеспечения ее конкурентоспособности [в санаторной сфере]. 2022 gg22-15</w:t>
      </w:r>
      <w:proofErr w:type="gramEnd"/>
    </w:p>
    <w:p w:rsidR="0047633B" w:rsidRPr="0047633B" w:rsidRDefault="0047633B" w:rsidP="0047633B">
      <w:pPr>
        <w:rPr>
          <w:rFonts w:ascii="Arial" w:hAnsi="Arial" w:cs="Arial"/>
          <w:b/>
          <w:sz w:val="24"/>
          <w:szCs w:val="24"/>
        </w:rPr>
      </w:pPr>
      <w:r w:rsidRPr="0047633B">
        <w:rPr>
          <w:rFonts w:ascii="Arial" w:hAnsi="Arial" w:cs="Arial"/>
          <w:b/>
          <w:sz w:val="24"/>
          <w:szCs w:val="24"/>
        </w:rPr>
        <w:t>Стрелка Е.А. Совершенствование стратегического планирования развития сельских территорий. 2022 ag22-14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 xml:space="preserve">Сунь </w:t>
      </w:r>
      <w:proofErr w:type="spellStart"/>
      <w:r w:rsidRPr="0047633B">
        <w:rPr>
          <w:rFonts w:ascii="Arial" w:hAnsi="Arial" w:cs="Arial"/>
          <w:b/>
          <w:sz w:val="24"/>
          <w:szCs w:val="24"/>
        </w:rPr>
        <w:t>Синюань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>. Инструментарий выбора и оценки результативности реализации производственной стратегии промышленного предприятия. 2022 gg22-6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</w:r>
      <w:proofErr w:type="spellStart"/>
      <w:r w:rsidRPr="0047633B">
        <w:rPr>
          <w:rFonts w:ascii="Arial" w:hAnsi="Arial" w:cs="Arial"/>
          <w:b/>
          <w:sz w:val="24"/>
          <w:szCs w:val="24"/>
        </w:rPr>
        <w:t>Такахо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Э.Е. Совершенствование стратегического планирования оптовой и розничной торговли продовольственными и сельскохозяйственными товарами. 2022 gg22-13</w:t>
      </w:r>
    </w:p>
    <w:p w:rsidR="0047633B" w:rsidRPr="0047633B" w:rsidRDefault="0047633B" w:rsidP="0047633B">
      <w:pPr>
        <w:rPr>
          <w:rFonts w:ascii="Arial" w:hAnsi="Arial" w:cs="Arial"/>
          <w:b/>
          <w:sz w:val="24"/>
          <w:szCs w:val="24"/>
        </w:rPr>
      </w:pPr>
      <w:proofErr w:type="spellStart"/>
      <w:r w:rsidRPr="0047633B">
        <w:rPr>
          <w:rFonts w:ascii="Arial" w:hAnsi="Arial" w:cs="Arial"/>
          <w:b/>
          <w:sz w:val="24"/>
          <w:szCs w:val="24"/>
        </w:rPr>
        <w:t>Текин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А.В. Совершенствование технологии стратегического планирования деятельности субъектов малого и среднего предпринимательства. 2021 econ21-15</w:t>
      </w:r>
    </w:p>
    <w:p w:rsidR="0047633B" w:rsidRPr="0047633B" w:rsidRDefault="0047633B" w:rsidP="0047633B">
      <w:pPr>
        <w:rPr>
          <w:rFonts w:ascii="Arial" w:hAnsi="Arial" w:cs="Arial"/>
          <w:b/>
          <w:sz w:val="24"/>
          <w:szCs w:val="24"/>
        </w:rPr>
      </w:pPr>
      <w:r w:rsidRPr="0047633B">
        <w:rPr>
          <w:rFonts w:ascii="Arial" w:hAnsi="Arial" w:cs="Arial"/>
          <w:b/>
          <w:sz w:val="24"/>
          <w:szCs w:val="24"/>
        </w:rPr>
        <w:t>Терещенко Н.В. Разработка и реализация стратегий социально-экономического развития муниципальных образований. 2017 region33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 xml:space="preserve">Толочко И.А. Система стратегического планирования предприятия </w:t>
      </w:r>
      <w:r w:rsidRPr="0047633B">
        <w:rPr>
          <w:rFonts w:ascii="Arial" w:hAnsi="Arial" w:cs="Arial"/>
          <w:b/>
          <w:sz w:val="24"/>
          <w:szCs w:val="24"/>
        </w:rPr>
        <w:lastRenderedPageBreak/>
        <w:t>оборонно-промышленного комплекса на основе логико-лингвистического моделирования. 2022 gg22-1</w:t>
      </w:r>
    </w:p>
    <w:p w:rsidR="0047633B" w:rsidRPr="0047633B" w:rsidRDefault="0047633B" w:rsidP="0047633B">
      <w:pPr>
        <w:rPr>
          <w:rFonts w:ascii="Arial" w:hAnsi="Arial" w:cs="Arial"/>
          <w:b/>
          <w:sz w:val="24"/>
          <w:szCs w:val="24"/>
        </w:rPr>
      </w:pPr>
      <w:proofErr w:type="spellStart"/>
      <w:r w:rsidRPr="0047633B">
        <w:rPr>
          <w:rFonts w:ascii="Arial" w:hAnsi="Arial" w:cs="Arial"/>
          <w:b/>
          <w:sz w:val="24"/>
          <w:szCs w:val="24"/>
        </w:rPr>
        <w:t>Толстолуцкий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Р.О. Обоснование стратегических направлений развития сельских территорий. 2022 region22-83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  <w:t>Ураев Н.Н. Стратегическое управление развитием адаптационного потенциала вертикально интегрированных компаний. 2018 gg17</w:t>
      </w:r>
    </w:p>
    <w:p w:rsidR="0047633B" w:rsidRPr="0047633B" w:rsidRDefault="0047633B" w:rsidP="0047633B">
      <w:pPr>
        <w:rPr>
          <w:rFonts w:ascii="Arial" w:hAnsi="Arial" w:cs="Arial"/>
          <w:b/>
          <w:sz w:val="24"/>
          <w:szCs w:val="24"/>
        </w:rPr>
      </w:pPr>
      <w:r w:rsidRPr="0047633B">
        <w:rPr>
          <w:rFonts w:ascii="Arial" w:hAnsi="Arial" w:cs="Arial"/>
          <w:b/>
          <w:sz w:val="24"/>
          <w:szCs w:val="24"/>
        </w:rPr>
        <w:br/>
      </w:r>
      <w:proofErr w:type="spellStart"/>
      <w:r w:rsidRPr="0047633B">
        <w:rPr>
          <w:rFonts w:ascii="Arial" w:hAnsi="Arial" w:cs="Arial"/>
          <w:b/>
          <w:sz w:val="24"/>
          <w:szCs w:val="24"/>
        </w:rPr>
        <w:t>Хдейб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7633B">
        <w:rPr>
          <w:rFonts w:ascii="Arial" w:hAnsi="Arial" w:cs="Arial"/>
          <w:b/>
          <w:sz w:val="24"/>
          <w:szCs w:val="24"/>
        </w:rPr>
        <w:t>Тарек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Саид </w:t>
      </w:r>
      <w:proofErr w:type="spellStart"/>
      <w:r w:rsidRPr="0047633B">
        <w:rPr>
          <w:rFonts w:ascii="Arial" w:hAnsi="Arial" w:cs="Arial"/>
          <w:b/>
          <w:sz w:val="24"/>
          <w:szCs w:val="24"/>
        </w:rPr>
        <w:t>Нимер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>. РАЗВИТИЕ СТРАТЕГИЧЕСКОГО УПРАВЛЕНЧЕСКОГО УЧЕТА В КОММЕРЧЕСКИХ ОРГАНИЗАЦИЯХ. 2022 gg22-3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</w:r>
      <w:proofErr w:type="spellStart"/>
      <w:r w:rsidRPr="0047633B">
        <w:rPr>
          <w:rFonts w:ascii="Arial" w:hAnsi="Arial" w:cs="Arial"/>
          <w:b/>
          <w:sz w:val="24"/>
          <w:szCs w:val="24"/>
        </w:rPr>
        <w:t>Шамина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О.А. Формирование модели стратегического управления малыми предприятиями медиаиндустрии. 2021 gg21-4</w:t>
      </w:r>
      <w:r w:rsidRPr="0047633B">
        <w:rPr>
          <w:rFonts w:ascii="Arial" w:hAnsi="Arial" w:cs="Arial"/>
          <w:b/>
          <w:sz w:val="24"/>
          <w:szCs w:val="24"/>
        </w:rPr>
        <w:br/>
      </w:r>
      <w:r w:rsidRPr="0047633B">
        <w:rPr>
          <w:rFonts w:ascii="Arial" w:hAnsi="Arial" w:cs="Arial"/>
          <w:b/>
          <w:sz w:val="24"/>
          <w:szCs w:val="24"/>
        </w:rPr>
        <w:br/>
      </w:r>
      <w:proofErr w:type="spellStart"/>
      <w:r w:rsidRPr="0047633B">
        <w:rPr>
          <w:rFonts w:ascii="Arial" w:hAnsi="Arial" w:cs="Arial"/>
          <w:b/>
          <w:sz w:val="24"/>
          <w:szCs w:val="24"/>
        </w:rPr>
        <w:t>Шильцова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А.В. Формирование стратегических альянсов в легкой промышленности. 2022 gg22-11</w:t>
      </w:r>
    </w:p>
    <w:p w:rsidR="0047633B" w:rsidRPr="0047633B" w:rsidRDefault="0047633B" w:rsidP="0047633B">
      <w:pPr>
        <w:rPr>
          <w:rFonts w:ascii="Arial" w:hAnsi="Arial" w:cs="Arial"/>
          <w:b/>
          <w:sz w:val="24"/>
          <w:szCs w:val="24"/>
        </w:rPr>
      </w:pPr>
      <w:r w:rsidRPr="0047633B">
        <w:rPr>
          <w:rFonts w:ascii="Arial" w:hAnsi="Arial" w:cs="Arial"/>
          <w:b/>
          <w:sz w:val="24"/>
          <w:szCs w:val="24"/>
        </w:rPr>
        <w:t>Шмакова М.В. Формирование стратегии формирования регионального развития с учетом пространственной компоненты. 2020 region2-33</w:t>
      </w:r>
    </w:p>
    <w:p w:rsidR="0047633B" w:rsidRPr="00237814" w:rsidRDefault="0047633B" w:rsidP="0047633B">
      <w:pPr>
        <w:rPr>
          <w:rFonts w:ascii="Arial" w:hAnsi="Arial" w:cs="Arial"/>
          <w:b/>
          <w:sz w:val="24"/>
          <w:szCs w:val="24"/>
        </w:rPr>
      </w:pPr>
      <w:proofErr w:type="spellStart"/>
      <w:r w:rsidRPr="0047633B">
        <w:rPr>
          <w:rFonts w:ascii="Arial" w:hAnsi="Arial" w:cs="Arial"/>
          <w:b/>
          <w:sz w:val="24"/>
          <w:szCs w:val="24"/>
        </w:rPr>
        <w:t>Щепилов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О.И. Развитие методов стратегического менеджмента на основе использования сценарного анализа. </w:t>
      </w:r>
      <w:r w:rsidRPr="00237814">
        <w:rPr>
          <w:rFonts w:ascii="Arial" w:hAnsi="Arial" w:cs="Arial"/>
          <w:b/>
          <w:sz w:val="24"/>
          <w:szCs w:val="24"/>
        </w:rPr>
        <w:t xml:space="preserve">2023 </w:t>
      </w:r>
      <w:r w:rsidRPr="0047633B">
        <w:rPr>
          <w:rFonts w:ascii="Arial" w:hAnsi="Arial" w:cs="Arial"/>
          <w:b/>
          <w:sz w:val="24"/>
          <w:szCs w:val="24"/>
          <w:lang w:val="en-US"/>
        </w:rPr>
        <w:t>gg</w:t>
      </w:r>
      <w:r w:rsidRPr="00237814">
        <w:rPr>
          <w:rFonts w:ascii="Arial" w:hAnsi="Arial" w:cs="Arial"/>
          <w:b/>
          <w:sz w:val="24"/>
          <w:szCs w:val="24"/>
        </w:rPr>
        <w:t>23-2</w:t>
      </w:r>
    </w:p>
    <w:p w:rsidR="0047633B" w:rsidRPr="0047633B" w:rsidRDefault="0047633B" w:rsidP="0047633B">
      <w:pPr>
        <w:rPr>
          <w:rFonts w:ascii="Arial" w:hAnsi="Arial" w:cs="Arial"/>
          <w:b/>
          <w:sz w:val="24"/>
          <w:szCs w:val="24"/>
        </w:rPr>
      </w:pPr>
      <w:proofErr w:type="spellStart"/>
      <w:r w:rsidRPr="0047633B">
        <w:rPr>
          <w:rFonts w:ascii="Arial" w:hAnsi="Arial" w:cs="Arial"/>
          <w:b/>
          <w:sz w:val="24"/>
          <w:szCs w:val="24"/>
        </w:rPr>
        <w:t>Эдилсултанова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Л.А. Финансирование стратегического развития российских компаний нефтегазового сектора. 2022 ng22-66</w:t>
      </w:r>
    </w:p>
    <w:p w:rsidR="005310DD" w:rsidRDefault="0047633B" w:rsidP="0047633B">
      <w:pPr>
        <w:rPr>
          <w:rFonts w:ascii="Arial" w:hAnsi="Arial" w:cs="Arial"/>
          <w:b/>
          <w:sz w:val="24"/>
          <w:szCs w:val="24"/>
        </w:rPr>
      </w:pPr>
      <w:r w:rsidRPr="0047633B">
        <w:rPr>
          <w:rFonts w:ascii="Arial" w:hAnsi="Arial" w:cs="Arial"/>
          <w:b/>
          <w:sz w:val="24"/>
          <w:szCs w:val="24"/>
        </w:rPr>
        <w:t xml:space="preserve">Юсупова И.В. Методология </w:t>
      </w:r>
      <w:proofErr w:type="spellStart"/>
      <w:r w:rsidRPr="0047633B">
        <w:rPr>
          <w:rFonts w:ascii="Arial" w:hAnsi="Arial" w:cs="Arial"/>
          <w:b/>
          <w:sz w:val="24"/>
          <w:szCs w:val="24"/>
        </w:rPr>
        <w:t>стратегирования</w:t>
      </w:r>
      <w:proofErr w:type="spellEnd"/>
      <w:r w:rsidRPr="0047633B">
        <w:rPr>
          <w:rFonts w:ascii="Arial" w:hAnsi="Arial" w:cs="Arial"/>
          <w:b/>
          <w:sz w:val="24"/>
          <w:szCs w:val="24"/>
        </w:rPr>
        <w:t xml:space="preserve"> регионального экономического развития в условиях реализации национальных проектов. 2022 region22-59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F54A47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F54A47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F54A47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F54A47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F54A47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65982806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A47" w:rsidRDefault="00F54A47" w:rsidP="000973B1">
      <w:pPr>
        <w:spacing w:after="0" w:line="240" w:lineRule="auto"/>
      </w:pPr>
      <w:r>
        <w:separator/>
      </w:r>
    </w:p>
  </w:endnote>
  <w:endnote w:type="continuationSeparator" w:id="0">
    <w:p w:rsidR="00F54A47" w:rsidRDefault="00F54A47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F54A47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A47" w:rsidRDefault="00F54A47" w:rsidP="000973B1">
      <w:pPr>
        <w:spacing w:after="0" w:line="240" w:lineRule="auto"/>
      </w:pPr>
      <w:r>
        <w:separator/>
      </w:r>
    </w:p>
  </w:footnote>
  <w:footnote w:type="continuationSeparator" w:id="0">
    <w:p w:rsidR="00F54A47" w:rsidRDefault="00F54A47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F54A47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D5120"/>
    <w:rsid w:val="001E7DA6"/>
    <w:rsid w:val="00237814"/>
    <w:rsid w:val="00242DE3"/>
    <w:rsid w:val="00262FD4"/>
    <w:rsid w:val="0028192A"/>
    <w:rsid w:val="00284881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E7B98"/>
    <w:rsid w:val="003F0836"/>
    <w:rsid w:val="003F4606"/>
    <w:rsid w:val="00402ABF"/>
    <w:rsid w:val="00436525"/>
    <w:rsid w:val="00453CEA"/>
    <w:rsid w:val="0047633B"/>
    <w:rsid w:val="004B2FF2"/>
    <w:rsid w:val="004C20A6"/>
    <w:rsid w:val="004D593C"/>
    <w:rsid w:val="004D7D3B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41A71"/>
    <w:rsid w:val="0064657F"/>
    <w:rsid w:val="00692362"/>
    <w:rsid w:val="00697152"/>
    <w:rsid w:val="006A2E98"/>
    <w:rsid w:val="006F7F10"/>
    <w:rsid w:val="007150C0"/>
    <w:rsid w:val="0074581A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0DDE"/>
    <w:rsid w:val="00886072"/>
    <w:rsid w:val="008A113C"/>
    <w:rsid w:val="008A7C3D"/>
    <w:rsid w:val="008B0E87"/>
    <w:rsid w:val="008D29AA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65A75"/>
    <w:rsid w:val="00A976F9"/>
    <w:rsid w:val="00AD5010"/>
    <w:rsid w:val="00AE7EA0"/>
    <w:rsid w:val="00B16837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54A47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49F89-79D8-48B4-B2CF-88CD50F12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784</TotalTime>
  <Pages>7</Pages>
  <Words>1544</Words>
  <Characters>8805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79</cp:revision>
  <dcterms:created xsi:type="dcterms:W3CDTF">2022-11-25T07:35:00Z</dcterms:created>
  <dcterms:modified xsi:type="dcterms:W3CDTF">2024-01-05T13:00:00Z</dcterms:modified>
</cp:coreProperties>
</file>